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72" w:rsidRPr="005F77DE" w:rsidRDefault="008E4972" w:rsidP="008E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DE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C3AE2" w:rsidRDefault="008E4972" w:rsidP="008E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DE">
        <w:rPr>
          <w:rFonts w:ascii="Times New Roman" w:hAnsi="Times New Roman" w:cs="Times New Roman"/>
          <w:b/>
          <w:sz w:val="28"/>
          <w:szCs w:val="28"/>
        </w:rPr>
        <w:t xml:space="preserve">по результатам анализа </w:t>
      </w:r>
      <w:r w:rsidR="00EE3F28" w:rsidRPr="00EE3F28">
        <w:rPr>
          <w:rFonts w:ascii="Times New Roman" w:hAnsi="Times New Roman" w:cs="Times New Roman"/>
          <w:b/>
          <w:sz w:val="28"/>
          <w:szCs w:val="28"/>
        </w:rPr>
        <w:t>Закон</w:t>
      </w:r>
      <w:r w:rsidR="00EE3F28">
        <w:rPr>
          <w:rFonts w:ascii="Times New Roman" w:hAnsi="Times New Roman" w:cs="Times New Roman"/>
          <w:b/>
          <w:sz w:val="28"/>
          <w:szCs w:val="28"/>
        </w:rPr>
        <w:t>а</w:t>
      </w:r>
      <w:r w:rsidR="00EE3F28" w:rsidRPr="00EE3F28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от 06.03.2017 </w:t>
      </w:r>
    </w:p>
    <w:p w:rsidR="008E4972" w:rsidRPr="005F77DE" w:rsidRDefault="00EE3F28" w:rsidP="008E4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EE3F28">
        <w:rPr>
          <w:rFonts w:ascii="Times New Roman" w:hAnsi="Times New Roman" w:cs="Times New Roman"/>
          <w:b/>
          <w:sz w:val="28"/>
          <w:szCs w:val="28"/>
        </w:rPr>
        <w:t xml:space="preserve"> 51-ЗО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3F28">
        <w:rPr>
          <w:rFonts w:ascii="Times New Roman" w:hAnsi="Times New Roman" w:cs="Times New Roman"/>
          <w:b/>
          <w:sz w:val="28"/>
          <w:szCs w:val="28"/>
        </w:rPr>
        <w:t>Об установлении критериев, которым должны</w:t>
      </w:r>
      <w:r w:rsidR="00EC3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F28">
        <w:rPr>
          <w:rFonts w:ascii="Times New Roman" w:hAnsi="Times New Roman" w:cs="Times New Roman"/>
          <w:b/>
          <w:sz w:val="28"/>
          <w:szCs w:val="28"/>
        </w:rPr>
        <w:t>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64E5" w:rsidRDefault="005264E5" w:rsidP="008E4972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972" w:rsidRPr="008E4972" w:rsidRDefault="008E4972" w:rsidP="00EC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2">
        <w:rPr>
          <w:rFonts w:ascii="Times New Roman" w:hAnsi="Times New Roman" w:cs="Times New Roman"/>
          <w:sz w:val="28"/>
          <w:szCs w:val="28"/>
        </w:rPr>
        <w:t xml:space="preserve">При проведении анализа </w:t>
      </w:r>
      <w:r w:rsidR="00EE3F28" w:rsidRPr="00EE3F28">
        <w:rPr>
          <w:rFonts w:ascii="Times New Roman" w:hAnsi="Times New Roman" w:cs="Times New Roman"/>
          <w:sz w:val="28"/>
          <w:szCs w:val="28"/>
        </w:rPr>
        <w:t>Закон</w:t>
      </w:r>
      <w:r w:rsidR="00EE3F28">
        <w:rPr>
          <w:rFonts w:ascii="Times New Roman" w:hAnsi="Times New Roman" w:cs="Times New Roman"/>
          <w:sz w:val="28"/>
          <w:szCs w:val="28"/>
        </w:rPr>
        <w:t>а</w:t>
      </w:r>
      <w:r w:rsidR="00EE3F28" w:rsidRPr="00EE3F28">
        <w:rPr>
          <w:rFonts w:ascii="Times New Roman" w:hAnsi="Times New Roman" w:cs="Times New Roman"/>
          <w:sz w:val="28"/>
          <w:szCs w:val="28"/>
        </w:rPr>
        <w:t xml:space="preserve"> Кировской области от 06.03.2017</w:t>
      </w:r>
      <w:r w:rsidR="00EC3AE2">
        <w:rPr>
          <w:rFonts w:ascii="Times New Roman" w:hAnsi="Times New Roman" w:cs="Times New Roman"/>
          <w:sz w:val="28"/>
          <w:szCs w:val="28"/>
        </w:rPr>
        <w:br/>
      </w:r>
      <w:r w:rsidR="00EE3F28">
        <w:rPr>
          <w:rFonts w:ascii="Times New Roman" w:hAnsi="Times New Roman" w:cs="Times New Roman"/>
          <w:sz w:val="28"/>
          <w:szCs w:val="28"/>
        </w:rPr>
        <w:t>№</w:t>
      </w:r>
      <w:r w:rsidR="00EE3F28" w:rsidRPr="00EE3F28">
        <w:rPr>
          <w:rFonts w:ascii="Times New Roman" w:hAnsi="Times New Roman" w:cs="Times New Roman"/>
          <w:sz w:val="28"/>
          <w:szCs w:val="28"/>
        </w:rPr>
        <w:t xml:space="preserve"> 51-ЗО </w:t>
      </w:r>
      <w:r w:rsidR="00EE3F28">
        <w:rPr>
          <w:rFonts w:ascii="Times New Roman" w:hAnsi="Times New Roman" w:cs="Times New Roman"/>
          <w:sz w:val="28"/>
          <w:szCs w:val="28"/>
        </w:rPr>
        <w:t>«</w:t>
      </w:r>
      <w:r w:rsidR="00EE3F28" w:rsidRPr="00EE3F28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EE3F28">
        <w:rPr>
          <w:rFonts w:ascii="Times New Roman" w:hAnsi="Times New Roman" w:cs="Times New Roman"/>
          <w:sz w:val="28"/>
          <w:szCs w:val="28"/>
        </w:rPr>
        <w:t>»</w:t>
      </w:r>
      <w:r w:rsidRPr="008E49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E3F28">
        <w:rPr>
          <w:rFonts w:ascii="Times New Roman" w:hAnsi="Times New Roman" w:cs="Times New Roman"/>
          <w:sz w:val="28"/>
          <w:szCs w:val="28"/>
        </w:rPr>
        <w:t>Закон № 51-ЗО</w:t>
      </w:r>
      <w:r w:rsidRPr="008E49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972">
        <w:rPr>
          <w:rFonts w:ascii="Times New Roman" w:hAnsi="Times New Roman" w:cs="Times New Roman"/>
          <w:sz w:val="28"/>
          <w:szCs w:val="28"/>
        </w:rPr>
        <w:t>выявлено,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AE2">
        <w:rPr>
          <w:rFonts w:ascii="Times New Roman" w:hAnsi="Times New Roman" w:cs="Times New Roman"/>
          <w:sz w:val="28"/>
          <w:szCs w:val="28"/>
        </w:rPr>
        <w:t>Закон № 51-ЗО</w:t>
      </w:r>
      <w:r w:rsidRPr="008E4972">
        <w:rPr>
          <w:rFonts w:ascii="Times New Roman" w:hAnsi="Times New Roman" w:cs="Times New Roman"/>
          <w:sz w:val="28"/>
          <w:szCs w:val="28"/>
        </w:rPr>
        <w:t>:</w:t>
      </w:r>
    </w:p>
    <w:p w:rsidR="008E4972" w:rsidRDefault="008E4972" w:rsidP="00EC3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2">
        <w:rPr>
          <w:rFonts w:ascii="Times New Roman" w:hAnsi="Times New Roman" w:cs="Times New Roman"/>
          <w:sz w:val="28"/>
          <w:szCs w:val="28"/>
        </w:rPr>
        <w:t>не содержит избыточных требований по подготовке и (или) предоставлению документов (информации);</w:t>
      </w:r>
    </w:p>
    <w:p w:rsidR="00523D4C" w:rsidRDefault="00467F50" w:rsidP="00EC3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05EB">
        <w:rPr>
          <w:rFonts w:ascii="Times New Roman" w:hAnsi="Times New Roman" w:cs="Times New Roman"/>
          <w:sz w:val="28"/>
          <w:szCs w:val="28"/>
        </w:rPr>
        <w:t xml:space="preserve">одержит </w:t>
      </w:r>
      <w:r>
        <w:rPr>
          <w:rFonts w:ascii="Times New Roman" w:hAnsi="Times New Roman" w:cs="Times New Roman"/>
          <w:sz w:val="28"/>
          <w:szCs w:val="28"/>
        </w:rPr>
        <w:t xml:space="preserve">требование о создании (реконструкции) объектов социально-культурного или коммунально-бытового назначения, </w:t>
      </w:r>
      <w:r w:rsidR="00547C27">
        <w:rPr>
          <w:rFonts w:ascii="Times New Roman" w:hAnsi="Times New Roman" w:cs="Times New Roman"/>
          <w:sz w:val="28"/>
          <w:szCs w:val="28"/>
        </w:rPr>
        <w:t xml:space="preserve">а </w:t>
      </w:r>
      <w:r w:rsidR="00887684">
        <w:rPr>
          <w:rFonts w:ascii="Times New Roman" w:hAnsi="Times New Roman" w:cs="Times New Roman"/>
          <w:sz w:val="28"/>
          <w:szCs w:val="28"/>
        </w:rPr>
        <w:t>в случае реализации инвестиционн</w:t>
      </w:r>
      <w:r w:rsidR="00BF2AD9">
        <w:rPr>
          <w:rFonts w:ascii="Times New Roman" w:hAnsi="Times New Roman" w:cs="Times New Roman"/>
          <w:sz w:val="28"/>
          <w:szCs w:val="28"/>
        </w:rPr>
        <w:t>ых</w:t>
      </w:r>
      <w:r w:rsidR="0088768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F2AD9">
        <w:rPr>
          <w:rFonts w:ascii="Times New Roman" w:hAnsi="Times New Roman" w:cs="Times New Roman"/>
          <w:sz w:val="28"/>
          <w:szCs w:val="28"/>
        </w:rPr>
        <w:t>ов</w:t>
      </w:r>
      <w:r w:rsidR="00887684">
        <w:rPr>
          <w:rFonts w:ascii="Times New Roman" w:hAnsi="Times New Roman" w:cs="Times New Roman"/>
          <w:sz w:val="28"/>
          <w:szCs w:val="28"/>
        </w:rPr>
        <w:t xml:space="preserve"> </w:t>
      </w:r>
      <w:r w:rsidR="00A419A2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523D4C">
        <w:rPr>
          <w:rFonts w:ascii="Times New Roman" w:hAnsi="Times New Roman" w:cs="Times New Roman"/>
          <w:sz w:val="28"/>
          <w:szCs w:val="28"/>
        </w:rPr>
        <w:t>от их отраслевой направленности следующие требования:</w:t>
      </w:r>
    </w:p>
    <w:p w:rsidR="00523D4C" w:rsidRDefault="00467F50" w:rsidP="00EC3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размере общего объема капитальных вложений</w:t>
      </w:r>
      <w:r w:rsidR="00547C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3D4C" w:rsidRDefault="00547C27" w:rsidP="00EC3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строительстве объектов</w:t>
      </w:r>
      <w:r w:rsidR="009D5C64">
        <w:rPr>
          <w:rFonts w:ascii="Times New Roman" w:hAnsi="Times New Roman" w:cs="Times New Roman"/>
          <w:sz w:val="28"/>
          <w:szCs w:val="28"/>
        </w:rPr>
        <w:t xml:space="preserve"> социальной инфраструктуры</w:t>
      </w:r>
      <w:r w:rsidR="00FA38FE">
        <w:rPr>
          <w:rFonts w:ascii="Times New Roman" w:hAnsi="Times New Roman" w:cs="Times New Roman"/>
          <w:sz w:val="28"/>
          <w:szCs w:val="28"/>
        </w:rPr>
        <w:t xml:space="preserve"> с последующей безвозмездной передачей их в муниципальную собственность, </w:t>
      </w:r>
    </w:p>
    <w:p w:rsidR="00523D4C" w:rsidRDefault="00A419A2" w:rsidP="00EC3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безвозмездной передаче в собственность Кировской области</w:t>
      </w:r>
      <w:r w:rsidR="00BF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5% от общей площади возводимых объектов недвижимости</w:t>
      </w:r>
      <w:r w:rsidR="00523D4C">
        <w:rPr>
          <w:rFonts w:ascii="Times New Roman" w:hAnsi="Times New Roman" w:cs="Times New Roman"/>
          <w:sz w:val="28"/>
          <w:szCs w:val="28"/>
        </w:rPr>
        <w:t>,</w:t>
      </w:r>
    </w:p>
    <w:p w:rsidR="00523D4C" w:rsidRDefault="00523D4C" w:rsidP="00EC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многоквартирного жилого дома (многоквартирных жилых домов) или дома (домов) блокированной застройки,</w:t>
      </w:r>
    </w:p>
    <w:p w:rsidR="00523D4C" w:rsidRDefault="00523D4C" w:rsidP="00EC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строительства жилого дома (домов) за счет собственных либо привлеченных средств и вводу его (их) в эксплуатацию;</w:t>
      </w:r>
    </w:p>
    <w:p w:rsidR="00EC3AE2" w:rsidRDefault="00EC3AE2" w:rsidP="00EC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требования о количестве созданных новых рабочих мест;</w:t>
      </w:r>
    </w:p>
    <w:p w:rsidR="00EC3AE2" w:rsidRDefault="00523D4C" w:rsidP="00EC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требование о заключении соглашения о взаимодействии между Правительством Кировской области и юридическим лицом, инициировавшим создание (реконструкцию) </w:t>
      </w:r>
      <w:r w:rsidR="00017B59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социально-культурного и коммунально-бытового назначения, реализаци</w:t>
      </w:r>
      <w:r w:rsidR="00F946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масштабного инвестиционного проекта</w:t>
      </w:r>
      <w:r w:rsidR="00F9465F">
        <w:rPr>
          <w:rFonts w:ascii="Times New Roman" w:hAnsi="Times New Roman" w:cs="Times New Roman"/>
          <w:sz w:val="28"/>
          <w:szCs w:val="28"/>
        </w:rPr>
        <w:t xml:space="preserve"> в целях обеспечения создания (реконструкции) указанных объектов или реализации проекта, </w:t>
      </w:r>
      <w:r>
        <w:rPr>
          <w:rFonts w:ascii="Times New Roman" w:hAnsi="Times New Roman" w:cs="Times New Roman"/>
          <w:sz w:val="28"/>
          <w:szCs w:val="28"/>
        </w:rPr>
        <w:t>а также контроля за соблюдением условий использования (в том числе за соблюдением критериев, установленных Законом № 51-ЗО) предоставляемого земельного участка</w:t>
      </w:r>
      <w:r w:rsidR="00F9465F">
        <w:rPr>
          <w:rFonts w:ascii="Times New Roman" w:hAnsi="Times New Roman" w:cs="Times New Roman"/>
          <w:sz w:val="28"/>
          <w:szCs w:val="28"/>
        </w:rPr>
        <w:t>;</w:t>
      </w:r>
    </w:p>
    <w:p w:rsidR="008E4972" w:rsidRPr="008E4972" w:rsidRDefault="00F9465F" w:rsidP="00EC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содержит </w:t>
      </w:r>
      <w:r w:rsidR="008E4972" w:rsidRPr="008E4972">
        <w:rPr>
          <w:rFonts w:ascii="Times New Roman" w:hAnsi="Times New Roman" w:cs="Times New Roman"/>
          <w:sz w:val="28"/>
          <w:szCs w:val="28"/>
        </w:rPr>
        <w:t xml:space="preserve">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</w:t>
      </w:r>
      <w:r w:rsidR="008E4972" w:rsidRPr="008E4972">
        <w:rPr>
          <w:rFonts w:ascii="Times New Roman" w:hAnsi="Times New Roman" w:cs="Times New Roman"/>
          <w:sz w:val="28"/>
          <w:szCs w:val="28"/>
        </w:rPr>
        <w:lastRenderedPageBreak/>
        <w:t>установленных законодательством Российской Федерации обязательных процедур;</w:t>
      </w:r>
    </w:p>
    <w:p w:rsidR="008E4972" w:rsidRPr="008E4972" w:rsidRDefault="008E4972" w:rsidP="00EC3A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2">
        <w:rPr>
          <w:rFonts w:ascii="Times New Roman" w:hAnsi="Times New Roman" w:cs="Times New Roman"/>
          <w:sz w:val="28"/>
          <w:szCs w:val="28"/>
        </w:rPr>
        <w:t>отсутств</w:t>
      </w:r>
      <w:r w:rsidR="00B972E2">
        <w:rPr>
          <w:rFonts w:ascii="Times New Roman" w:hAnsi="Times New Roman" w:cs="Times New Roman"/>
          <w:sz w:val="28"/>
          <w:szCs w:val="28"/>
        </w:rPr>
        <w:t>ие</w:t>
      </w:r>
      <w:r w:rsidRPr="008E4972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B972E2">
        <w:rPr>
          <w:rFonts w:ascii="Times New Roman" w:hAnsi="Times New Roman" w:cs="Times New Roman"/>
          <w:sz w:val="28"/>
          <w:szCs w:val="28"/>
        </w:rPr>
        <w:t>х</w:t>
      </w:r>
      <w:r w:rsidRPr="008E4972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="00B972E2">
        <w:rPr>
          <w:rFonts w:ascii="Times New Roman" w:hAnsi="Times New Roman" w:cs="Times New Roman"/>
          <w:sz w:val="28"/>
          <w:szCs w:val="28"/>
        </w:rPr>
        <w:t>х</w:t>
      </w:r>
      <w:r w:rsidRPr="008E4972">
        <w:rPr>
          <w:rFonts w:ascii="Times New Roman" w:hAnsi="Times New Roman" w:cs="Times New Roman"/>
          <w:sz w:val="28"/>
          <w:szCs w:val="28"/>
        </w:rPr>
        <w:t xml:space="preserve"> или технически</w:t>
      </w:r>
      <w:r w:rsidR="00B972E2">
        <w:rPr>
          <w:rFonts w:ascii="Times New Roman" w:hAnsi="Times New Roman" w:cs="Times New Roman"/>
          <w:sz w:val="28"/>
          <w:szCs w:val="28"/>
        </w:rPr>
        <w:t>х</w:t>
      </w:r>
      <w:r w:rsidRPr="008E497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972E2">
        <w:rPr>
          <w:rFonts w:ascii="Times New Roman" w:hAnsi="Times New Roman" w:cs="Times New Roman"/>
          <w:sz w:val="28"/>
          <w:szCs w:val="28"/>
        </w:rPr>
        <w:t>й</w:t>
      </w:r>
      <w:r w:rsidRPr="008E4972">
        <w:rPr>
          <w:rFonts w:ascii="Times New Roman" w:hAnsi="Times New Roman" w:cs="Times New Roman"/>
          <w:sz w:val="28"/>
          <w:szCs w:val="28"/>
        </w:rPr>
        <w:t>, приводящ</w:t>
      </w:r>
      <w:r w:rsidR="00B972E2">
        <w:rPr>
          <w:rFonts w:ascii="Times New Roman" w:hAnsi="Times New Roman" w:cs="Times New Roman"/>
          <w:sz w:val="28"/>
          <w:szCs w:val="28"/>
        </w:rPr>
        <w:t>их</w:t>
      </w:r>
      <w:r w:rsidRPr="008E4972">
        <w:rPr>
          <w:rFonts w:ascii="Times New Roman" w:hAnsi="Times New Roman" w:cs="Times New Roman"/>
          <w:sz w:val="28"/>
          <w:szCs w:val="28"/>
        </w:rPr>
        <w:t xml:space="preserve"> к невозможности реализации органами исполнительной власти Кировской области установленных функций в отношении субъектов предпринимательской и инвестиционной деятельности</w:t>
      </w:r>
      <w:r w:rsidR="00B972E2">
        <w:rPr>
          <w:rFonts w:ascii="Times New Roman" w:hAnsi="Times New Roman" w:cs="Times New Roman"/>
          <w:sz w:val="28"/>
          <w:szCs w:val="28"/>
        </w:rPr>
        <w:t>, не установлено</w:t>
      </w:r>
      <w:r w:rsidRPr="008E4972">
        <w:rPr>
          <w:rFonts w:ascii="Times New Roman" w:hAnsi="Times New Roman" w:cs="Times New Roman"/>
          <w:sz w:val="28"/>
          <w:szCs w:val="28"/>
        </w:rPr>
        <w:t>.</w:t>
      </w:r>
    </w:p>
    <w:p w:rsidR="008E4972" w:rsidRPr="008E4972" w:rsidRDefault="008E4972" w:rsidP="00EC3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2">
        <w:rPr>
          <w:rFonts w:ascii="Times New Roman" w:hAnsi="Times New Roman" w:cs="Times New Roman"/>
          <w:sz w:val="28"/>
          <w:szCs w:val="28"/>
        </w:rPr>
        <w:t xml:space="preserve">В ходе анализа </w:t>
      </w:r>
      <w:r w:rsidR="00B972E2">
        <w:rPr>
          <w:rFonts w:ascii="Times New Roman" w:hAnsi="Times New Roman" w:cs="Times New Roman"/>
          <w:sz w:val="28"/>
          <w:szCs w:val="28"/>
        </w:rPr>
        <w:t>Закона № 51-ЗО</w:t>
      </w:r>
      <w:r w:rsidRPr="008E4972">
        <w:rPr>
          <w:rFonts w:ascii="Times New Roman" w:hAnsi="Times New Roman" w:cs="Times New Roman"/>
          <w:sz w:val="28"/>
          <w:szCs w:val="28"/>
        </w:rPr>
        <w:t xml:space="preserve"> выявлена необходимость </w:t>
      </w:r>
      <w:r w:rsidR="00017B59">
        <w:rPr>
          <w:rFonts w:ascii="Times New Roman" w:hAnsi="Times New Roman" w:cs="Times New Roman"/>
          <w:sz w:val="28"/>
          <w:szCs w:val="28"/>
        </w:rPr>
        <w:t>актуализации критериев,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</w:t>
      </w:r>
      <w:r w:rsidR="00EC3AE2">
        <w:rPr>
          <w:rFonts w:ascii="Times New Roman" w:hAnsi="Times New Roman" w:cs="Times New Roman"/>
          <w:sz w:val="28"/>
          <w:szCs w:val="28"/>
        </w:rPr>
        <w:t>, в том числе</w:t>
      </w:r>
      <w:r w:rsidR="00017B59">
        <w:rPr>
          <w:rFonts w:ascii="Times New Roman" w:hAnsi="Times New Roman" w:cs="Times New Roman"/>
          <w:sz w:val="28"/>
          <w:szCs w:val="28"/>
        </w:rPr>
        <w:t xml:space="preserve"> </w:t>
      </w:r>
      <w:r w:rsidR="00B972E2">
        <w:rPr>
          <w:rFonts w:ascii="Times New Roman" w:hAnsi="Times New Roman" w:cs="Times New Roman"/>
          <w:sz w:val="28"/>
          <w:szCs w:val="28"/>
        </w:rPr>
        <w:t>в части дополнения критериями для муниципальных округов</w:t>
      </w:r>
      <w:r w:rsidRPr="008E4972">
        <w:rPr>
          <w:rFonts w:ascii="Times New Roman" w:hAnsi="Times New Roman" w:cs="Times New Roman"/>
          <w:sz w:val="28"/>
          <w:szCs w:val="28"/>
        </w:rPr>
        <w:t xml:space="preserve"> </w:t>
      </w:r>
      <w:r w:rsidR="005264E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017B59">
        <w:rPr>
          <w:rFonts w:ascii="Times New Roman" w:hAnsi="Times New Roman" w:cs="Times New Roman"/>
          <w:sz w:val="28"/>
          <w:szCs w:val="28"/>
        </w:rPr>
        <w:t xml:space="preserve">внесением изменений в </w:t>
      </w:r>
      <w:r w:rsidR="00017B59" w:rsidRPr="00017B59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EC3AE2">
        <w:rPr>
          <w:rFonts w:ascii="Times New Roman" w:hAnsi="Times New Roman" w:cs="Times New Roman"/>
          <w:sz w:val="28"/>
          <w:szCs w:val="28"/>
        </w:rPr>
        <w:t>№</w:t>
      </w:r>
      <w:r w:rsidR="00017B59" w:rsidRPr="00017B5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17B59">
        <w:rPr>
          <w:rFonts w:ascii="Times New Roman" w:hAnsi="Times New Roman" w:cs="Times New Roman"/>
          <w:sz w:val="28"/>
          <w:szCs w:val="28"/>
        </w:rPr>
        <w:t>«</w:t>
      </w:r>
      <w:r w:rsidR="00017B59" w:rsidRPr="00017B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7B59">
        <w:rPr>
          <w:rFonts w:ascii="Times New Roman" w:hAnsi="Times New Roman" w:cs="Times New Roman"/>
          <w:sz w:val="28"/>
          <w:szCs w:val="28"/>
        </w:rPr>
        <w:t>»</w:t>
      </w:r>
      <w:r w:rsidRPr="008E4972">
        <w:rPr>
          <w:rFonts w:ascii="Times New Roman" w:hAnsi="Times New Roman" w:cs="Times New Roman"/>
          <w:sz w:val="28"/>
          <w:szCs w:val="28"/>
        </w:rPr>
        <w:t>.</w:t>
      </w: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5264E5">
      <w:pPr>
        <w:pStyle w:val="a3"/>
        <w:spacing w:line="360" w:lineRule="auto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EC3AE2" w:rsidRDefault="00EC3AE2" w:rsidP="003206D6">
      <w:pPr>
        <w:pStyle w:val="a3"/>
        <w:rPr>
          <w:sz w:val="24"/>
          <w:szCs w:val="24"/>
        </w:rPr>
      </w:pPr>
      <w:bookmarkStart w:id="0" w:name="_GoBack"/>
      <w:bookmarkEnd w:id="0"/>
    </w:p>
    <w:p w:rsidR="00EC3AE2" w:rsidRDefault="00EC3AE2" w:rsidP="003206D6">
      <w:pPr>
        <w:pStyle w:val="a3"/>
        <w:rPr>
          <w:sz w:val="24"/>
          <w:szCs w:val="24"/>
        </w:rPr>
      </w:pPr>
    </w:p>
    <w:p w:rsidR="00EC3AE2" w:rsidRDefault="00EC3AE2" w:rsidP="003206D6">
      <w:pPr>
        <w:pStyle w:val="a3"/>
        <w:rPr>
          <w:sz w:val="24"/>
          <w:szCs w:val="24"/>
        </w:rPr>
      </w:pPr>
    </w:p>
    <w:p w:rsidR="003206D6" w:rsidRDefault="003206D6" w:rsidP="003206D6">
      <w:pPr>
        <w:pStyle w:val="a3"/>
        <w:rPr>
          <w:sz w:val="24"/>
          <w:szCs w:val="24"/>
        </w:rPr>
      </w:pPr>
    </w:p>
    <w:p w:rsidR="003206D6" w:rsidRDefault="00EC3AE2" w:rsidP="003206D6">
      <w:pPr>
        <w:pStyle w:val="a3"/>
        <w:rPr>
          <w:sz w:val="24"/>
          <w:szCs w:val="24"/>
        </w:rPr>
      </w:pPr>
      <w:r>
        <w:rPr>
          <w:sz w:val="24"/>
          <w:szCs w:val="24"/>
        </w:rPr>
        <w:t>Вожженникова Светлана Владимировна</w:t>
      </w:r>
    </w:p>
    <w:p w:rsidR="003206D6" w:rsidRDefault="003206D6" w:rsidP="003206D6">
      <w:pPr>
        <w:pStyle w:val="a3"/>
        <w:rPr>
          <w:sz w:val="24"/>
          <w:szCs w:val="24"/>
        </w:rPr>
      </w:pPr>
      <w:r w:rsidRPr="00FF31B3">
        <w:rPr>
          <w:sz w:val="24"/>
          <w:szCs w:val="24"/>
        </w:rPr>
        <w:t>27-27-</w:t>
      </w:r>
      <w:r w:rsidR="00EC3AE2">
        <w:rPr>
          <w:sz w:val="24"/>
          <w:szCs w:val="24"/>
        </w:rPr>
        <w:t>33</w:t>
      </w:r>
      <w:r w:rsidRPr="00FF31B3">
        <w:rPr>
          <w:sz w:val="24"/>
          <w:szCs w:val="24"/>
        </w:rPr>
        <w:t xml:space="preserve"> (доб. </w:t>
      </w:r>
      <w:r w:rsidR="00EC3AE2">
        <w:rPr>
          <w:sz w:val="24"/>
          <w:szCs w:val="24"/>
        </w:rPr>
        <w:t>3360</w:t>
      </w:r>
      <w:r>
        <w:rPr>
          <w:sz w:val="24"/>
          <w:szCs w:val="24"/>
        </w:rPr>
        <w:t>)</w:t>
      </w:r>
    </w:p>
    <w:p w:rsidR="005264E5" w:rsidRDefault="005264E5" w:rsidP="003206D6">
      <w:pPr>
        <w:pStyle w:val="a3"/>
        <w:rPr>
          <w:sz w:val="24"/>
          <w:szCs w:val="24"/>
        </w:rPr>
      </w:pPr>
    </w:p>
    <w:sectPr w:rsidR="005264E5" w:rsidSect="00EC3A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72"/>
    <w:rsid w:val="00017B59"/>
    <w:rsid w:val="0009108E"/>
    <w:rsid w:val="003206D6"/>
    <w:rsid w:val="003E7F6A"/>
    <w:rsid w:val="00467F50"/>
    <w:rsid w:val="00523D4C"/>
    <w:rsid w:val="005264E5"/>
    <w:rsid w:val="00547C27"/>
    <w:rsid w:val="005F77DE"/>
    <w:rsid w:val="007A7381"/>
    <w:rsid w:val="00887684"/>
    <w:rsid w:val="008E4972"/>
    <w:rsid w:val="0097131F"/>
    <w:rsid w:val="009D5C64"/>
    <w:rsid w:val="00A15B68"/>
    <w:rsid w:val="00A419A2"/>
    <w:rsid w:val="00B972E2"/>
    <w:rsid w:val="00BF2AD9"/>
    <w:rsid w:val="00BF5DBA"/>
    <w:rsid w:val="00C1590B"/>
    <w:rsid w:val="00D005EB"/>
    <w:rsid w:val="00E31C4F"/>
    <w:rsid w:val="00EC3AE2"/>
    <w:rsid w:val="00EE3F28"/>
    <w:rsid w:val="00F9465F"/>
    <w:rsid w:val="00FA38FE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8878"/>
  <w15:docId w15:val="{2E044F41-1251-4716-A6D4-66793825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6D6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3206D6"/>
    <w:rPr>
      <w:rFonts w:ascii="Times New Roman" w:eastAsia="Times New Roman" w:hAnsi="Times New Roman" w:cs="Times New Roman"/>
      <w:sz w:val="1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Светлана Владимировна Вожженникова</cp:lastModifiedBy>
  <cp:revision>6</cp:revision>
  <dcterms:created xsi:type="dcterms:W3CDTF">2023-03-02T12:04:00Z</dcterms:created>
  <dcterms:modified xsi:type="dcterms:W3CDTF">2023-03-09T15:27:00Z</dcterms:modified>
</cp:coreProperties>
</file>